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94BE1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MILAS 1.0: A Secure Big Data Architecture for Predictive Military Logistics in Network-Centric Warfare Environments</w:t>
      </w:r>
    </w:p>
    <w:p w14:paraId="4CEE069A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Authors: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 xml:space="preserve"> Valentine T. Ganyaupfu (R2110569) </w:t>
      </w:r>
    </w:p>
    <w:p w14:paraId="31DD255A">
      <w:pPr>
        <w:pStyle w:val="5"/>
        <w:keepNext w:val="0"/>
        <w:keepLines w:val="0"/>
        <w:widowControl/>
        <w:suppressLineNumbers w:val="0"/>
        <w:spacing w:line="360" w:lineRule="auto"/>
        <w:ind w:lef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404040"/>
          <w:spacing w:val="0"/>
          <w:sz w:val="24"/>
          <w:szCs w:val="24"/>
        </w:rPr>
        <w:t>Additional Contributors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  <w:lang w:val="en-US"/>
        </w:rPr>
        <w:t>Dr P. Sambo, Dr N Ruwa, Allan Muzhanje, C Chadiwa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br w:type="textWrapping"/>
      </w: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Affiliation: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 Faculty of Computer Engineering, University of Zimbabwe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br w:type="textWrapping"/>
      </w: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Contact: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u w:val="none"/>
        </w:rPr>
        <w:instrText xml:space="preserve"> HYPERLINK "https://mailto:valentine.ganyaupfu@students.uz.ac.zw/" \t "https://chat.deepseek.com/a/chat/s/_blank" </w:instrTex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u w:val="none"/>
        </w:rPr>
        <w:fldChar w:fldCharType="separate"/>
      </w:r>
      <w:r>
        <w:rPr>
          <w:rStyle w:val="4"/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u w:val="none"/>
        </w:rPr>
        <w:t>valentine.ganyaupfu@students.uz.ac.zw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 |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  <w:lang w:val="en-US"/>
        </w:rPr>
        <w:t>0786186358</w:t>
      </w:r>
    </w:p>
    <w:p w14:paraId="4525723E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Abstract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This paper presents the Military Logistics and Intelligence System (MILAS 1.0), a novel secure computing architecture that transforms traditional demand-pull logistics into AI-driven predictive supply networks for defense applications. Responding to documented inefficiencies in current systems (Serrano et al., 2023) – particularly the 72-hour average delay in critical resupply operations observed during African peacekeeping missions – the proposed framework integrates four technological innovations:</w:t>
      </w:r>
    </w:p>
    <w:p w14:paraId="0B68EC8A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Hybrid Predictive Engine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: Combines LSTM neural networks with survival analysis models trained on 15+ years of declassified operational data from Southern African theaters, achieving 89.3% accuracy (σ=2.1) in 30-day consumption forecasts</w:t>
      </w:r>
    </w:p>
    <w:p w14:paraId="3188900B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</w:pPr>
    </w:p>
    <w:p w14:paraId="45B52592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Blockchain-Enabled Audit Trail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: Implements Hyperledger Fabric private chain to maintain immutable records of high-value asset movements while preserving operational security</w:t>
      </w:r>
    </w:p>
    <w:p w14:paraId="06ABA0D8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</w:pPr>
    </w:p>
    <w:p w14:paraId="45CE8437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Adaptive Geospatial Intelligence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: Fuses satellite imagery (0.5m resolution) with real-time IoT sensor data using modified Simultaneous Localization and Mapping (SLAM) algorithms</w:t>
      </w:r>
    </w:p>
    <w:p w14:paraId="31830610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</w:pPr>
    </w:p>
    <w:p w14:paraId="7C7E9C6C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Tactical Edge Computing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: Lightweight containerized analytics deployable on ruggedized hardware at battalion-level command posts</w:t>
      </w:r>
    </w:p>
    <w:p w14:paraId="65E43C28">
      <w:pPr>
        <w:keepNext w:val="0"/>
        <w:keepLines w:val="0"/>
        <w:widowControl/>
        <w:numPr>
          <w:numId w:val="0"/>
        </w:numPr>
        <w:suppressLineNumbers w:val="0"/>
        <w:spacing w:before="40" w:beforeAutospacing="0" w:after="0" w:afterAutospacing="1"/>
        <w:rPr>
          <w:rFonts w:hint="default" w:ascii="Times New Roman" w:hAnsi="Times New Roman" w:cs="Times New Roman"/>
          <w:sz w:val="24"/>
          <w:szCs w:val="24"/>
        </w:rPr>
      </w:pPr>
    </w:p>
    <w:p w14:paraId="5D8EA963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Methodologically, we adopt a design science research approach (Hevner et al., 2004) with:</w:t>
      </w:r>
    </w:p>
    <w:p w14:paraId="617DAD73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Phase 1: Retrospective analysis of 7 historical operations (n=3,214 supply events)</w:t>
      </w:r>
    </w:p>
    <w:p w14:paraId="6AE5C0F4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</w:pPr>
    </w:p>
    <w:p w14:paraId="5AA48071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Phase 2: Development using Scrum methodology with ZDF stakeholder inputs</w:t>
      </w:r>
    </w:p>
    <w:p w14:paraId="10FBDFBD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</w:pPr>
    </w:p>
    <w:p w14:paraId="06D7B4A8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Phase 3: Controlled simulation testing with synthetic data representing SADC operational scenarios</w:t>
      </w:r>
    </w:p>
    <w:p w14:paraId="5961227E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Preliminary results demonstrate:</w:t>
      </w:r>
    </w:p>
    <w:p w14:paraId="70984F31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rPr>
          <w:rFonts w:hint="default" w:ascii="Times New Roman" w:hAnsi="Times New Roman" w:cs="Times New Roman"/>
          <w:sz w:val="24"/>
          <w:szCs w:val="24"/>
        </w:rPr>
      </w:pPr>
    </w:p>
    <w:p w14:paraId="6AB82E6D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41.7% reduction in emergency resupply requests (p&lt;0.01)</w:t>
      </w:r>
    </w:p>
    <w:p w14:paraId="48A3C0F4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28% improvement in fuel allocation efficiency</w:t>
      </w:r>
    </w:p>
    <w:p w14:paraId="082AE169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Tamper-evident documentation of 100% of simulated arms transfers</w:t>
      </w:r>
    </w:p>
    <w:p w14:paraId="7730D798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The system aligns with Zimbabwe's National Defense Policy (2021) priorities for:</w:t>
      </w:r>
    </w:p>
    <w:p w14:paraId="42E5723F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Technological modernization (Priority 4.2)</w:t>
      </w:r>
    </w:p>
    <w:p w14:paraId="4D86CDD7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SADC interoperability (Priority 7.1)</w:t>
      </w:r>
    </w:p>
    <w:p w14:paraId="6C320743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Resource optimization (Priority 3.4)</w:t>
      </w:r>
    </w:p>
    <w:p w14:paraId="03533616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Ethical considerations include:</w:t>
      </w:r>
    </w:p>
    <w:p w14:paraId="768D39BF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Dual-use technology safeguards per Wassenaar Arrangement guidelines</w:t>
      </w:r>
    </w:p>
    <w:p w14:paraId="43FA6796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Anonymization of sensitive operational data</w:t>
      </w:r>
    </w:p>
    <w:p w14:paraId="5EAF6DD4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Rigorous penetration testing by certified cybersecurity professionals</w:t>
      </w:r>
    </w:p>
    <w:p w14:paraId="0DE379A6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Keywords: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 military logistics, predictive analytics, secure computing, network-centric warfare, blockchain</w:t>
      </w:r>
    </w:p>
    <w:p w14:paraId="015E4593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Presentation Preference: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24"/>
          <w:szCs w:val="24"/>
        </w:rPr>
        <w:t> Oral Presentation</w:t>
      </w:r>
      <w:bookmarkStart w:id="0" w:name="_GoBack"/>
      <w:bookmarkEnd w:id="0"/>
    </w:p>
    <w:p w14:paraId="7AFF9248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D37AB"/>
    <w:rsid w:val="76CD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2025-04-04T19:49:00Z</dcterms:created>
  <dc:creator>Ganyaupfu V</dc:creator>
  <cp:lastModifiedBy>Ganyaupfu V</cp:lastModifiedBy>
  <dcterms:modified xsi:type="dcterms:W3CDTF">2025-04-04T20:13:40Z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07AA091EAB814BF091E07562E47C7F1C_11</vt:lpwstr>
  </property>
</Properties>
</file>